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5B4C" w14:textId="77777777" w:rsidR="00D53AF1" w:rsidRPr="00D53AF1" w:rsidRDefault="00D53AF1" w:rsidP="00D53AF1">
      <w:pPr>
        <w:pStyle w:val="ql-align-center"/>
        <w:jc w:val="center"/>
        <w:rPr>
          <w:color w:val="0000CC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750460" wp14:editId="5A35907C">
            <wp:simplePos x="0" y="0"/>
            <wp:positionH relativeFrom="column">
              <wp:posOffset>-423545</wp:posOffset>
            </wp:positionH>
            <wp:positionV relativeFrom="paragraph">
              <wp:posOffset>3810</wp:posOffset>
            </wp:positionV>
            <wp:extent cx="318833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24" y="21390"/>
                <wp:lineTo x="21424" y="0"/>
                <wp:lineTo x="0" y="0"/>
              </wp:wrapPolygon>
            </wp:wrapTight>
            <wp:docPr id="2" name="Рисунок 2" descr="https://odessanews.net/wp-content/uploads/2016/06/j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dessanews.net/wp-content/uploads/2016/06/ju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AF1">
        <w:rPr>
          <w:rStyle w:val="a3"/>
          <w:color w:val="0000CC"/>
          <w:sz w:val="32"/>
          <w:szCs w:val="32"/>
        </w:rPr>
        <w:t>Противодействие торговле людьми в Республике Беларусь</w:t>
      </w:r>
    </w:p>
    <w:p w14:paraId="0BAD4329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Беларусь эффективно противодействует преступности в этой сфере. </w:t>
      </w:r>
      <w:r w:rsidRPr="00D53AF1">
        <w:rPr>
          <w:rStyle w:val="a5"/>
          <w:sz w:val="28"/>
          <w:szCs w:val="28"/>
        </w:rPr>
        <w:t>В МВД создано специализированное подразделение (отдел по противодействию торговле людьми управления по наркоконтролю и противодействию торговле людьми Главного управления криминальной милиции). Комитетом госбезопасности совместно с МВД разработана методика расследования преступлений в сфере торговли людьми. Проблема серьезно изучается учеными Института национальной безопасности совместно с НИИ проблем криминологии, криминалистики и судебной экспертизы Министерства юстиции.</w:t>
      </w:r>
    </w:p>
    <w:p w14:paraId="10F6397D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Разработан уникальный комплекс законодательных и предупредительных мер по противодействию торговле людьми. Комплекс мер определен </w:t>
      </w:r>
      <w:r w:rsidRPr="00D53AF1">
        <w:rPr>
          <w:rStyle w:val="a3"/>
          <w:sz w:val="28"/>
          <w:szCs w:val="28"/>
        </w:rPr>
        <w:t>декретом Президента Беларуси</w:t>
      </w:r>
      <w:r w:rsidRPr="00D53AF1">
        <w:rPr>
          <w:sz w:val="28"/>
          <w:szCs w:val="28"/>
        </w:rPr>
        <w:t> от 9 марта 2005 года № 3 </w:t>
      </w:r>
      <w:r w:rsidRPr="00D53AF1">
        <w:rPr>
          <w:rStyle w:val="a3"/>
          <w:sz w:val="28"/>
          <w:szCs w:val="28"/>
        </w:rPr>
        <w:t>"О некоторых мерах по противодействию торговле людьми"</w:t>
      </w:r>
      <w:r w:rsidRPr="00D53AF1">
        <w:rPr>
          <w:sz w:val="28"/>
          <w:szCs w:val="28"/>
        </w:rPr>
        <w:t>.  В нем дается </w:t>
      </w:r>
      <w:r w:rsidRPr="00D53AF1">
        <w:rPr>
          <w:rStyle w:val="a5"/>
          <w:sz w:val="28"/>
          <w:szCs w:val="28"/>
        </w:rPr>
        <w:t xml:space="preserve">четкая трактовка понятия “торговля людьми”, а все действия, сопутствующие этому преступному занятию, обозначаются как </w:t>
      </w:r>
      <w:proofErr w:type="spellStart"/>
      <w:r w:rsidRPr="00D53AF1">
        <w:rPr>
          <w:rStyle w:val="a5"/>
          <w:sz w:val="28"/>
          <w:szCs w:val="28"/>
        </w:rPr>
        <w:t>криминальные.</w:t>
      </w:r>
      <w:r w:rsidRPr="00D53AF1">
        <w:rPr>
          <w:rStyle w:val="a5"/>
          <w:b/>
          <w:bCs/>
          <w:sz w:val="28"/>
          <w:szCs w:val="28"/>
        </w:rPr>
        <w:t>«Государственная</w:t>
      </w:r>
      <w:proofErr w:type="spellEnd"/>
      <w:r w:rsidRPr="00D53AF1">
        <w:rPr>
          <w:rStyle w:val="a5"/>
          <w:b/>
          <w:bCs/>
          <w:sz w:val="28"/>
          <w:szCs w:val="28"/>
        </w:rPr>
        <w:t xml:space="preserve"> программа комплексных мер по противодействию торговле людьми и распространению проституции на 2002-2007 годы»,</w:t>
      </w:r>
      <w:r w:rsidRPr="00D53AF1">
        <w:rPr>
          <w:rStyle w:val="a5"/>
          <w:sz w:val="28"/>
          <w:szCs w:val="28"/>
        </w:rPr>
        <w:t> предусматривает проведение конкретных мероприятий социального, медицинского, правового и организационного характера, реабилитацию жертв эксплуатации, а также расширение международного сотрудничества в этой сфере.</w:t>
      </w:r>
    </w:p>
    <w:p w14:paraId="51082FB9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Сравнительно большой перечень преступлений, связанных с торговлей людьми, содержится в </w:t>
      </w:r>
      <w:r w:rsidRPr="00D53AF1">
        <w:rPr>
          <w:rStyle w:val="a3"/>
          <w:sz w:val="28"/>
          <w:szCs w:val="28"/>
        </w:rPr>
        <w:t>Уголовном кодексе</w:t>
      </w:r>
      <w:r w:rsidRPr="00D53AF1">
        <w:rPr>
          <w:sz w:val="28"/>
          <w:szCs w:val="28"/>
        </w:rPr>
        <w:t> Республики Беларусь. Они размещены в главе 22 «Преступления против личной свободы, чести и достоинства», и к их числу относятся:</w:t>
      </w:r>
    </w:p>
    <w:p w14:paraId="421BB8B4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rStyle w:val="a3"/>
          <w:sz w:val="28"/>
          <w:szCs w:val="28"/>
        </w:rPr>
        <w:t>«Торговля людьми» (ст. 181),</w:t>
      </w:r>
    </w:p>
    <w:p w14:paraId="3C89ABD4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rStyle w:val="a3"/>
          <w:sz w:val="28"/>
          <w:szCs w:val="28"/>
        </w:rPr>
        <w:t>«Похищение человека» (ст. 182),</w:t>
      </w:r>
    </w:p>
    <w:p w14:paraId="0891C713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rStyle w:val="a3"/>
          <w:sz w:val="28"/>
          <w:szCs w:val="28"/>
        </w:rPr>
        <w:t>«Принуждение» (ст. 185),</w:t>
      </w:r>
    </w:p>
    <w:p w14:paraId="5B8EDC52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rStyle w:val="a3"/>
          <w:sz w:val="28"/>
          <w:szCs w:val="28"/>
        </w:rPr>
        <w:t>«Вербовка</w:t>
      </w:r>
      <w:r w:rsidRPr="00D53AF1">
        <w:rPr>
          <w:sz w:val="28"/>
          <w:szCs w:val="28"/>
        </w:rPr>
        <w:t> людей для эксплуатации» (ст. 187).</w:t>
      </w:r>
    </w:p>
    <w:p w14:paraId="12A72D61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Помимо этого</w:t>
      </w:r>
      <w:r>
        <w:rPr>
          <w:sz w:val="28"/>
          <w:szCs w:val="28"/>
        </w:rPr>
        <w:t>,</w:t>
      </w:r>
      <w:r w:rsidRPr="00D53AF1">
        <w:rPr>
          <w:sz w:val="28"/>
          <w:szCs w:val="28"/>
        </w:rPr>
        <w:t xml:space="preserve"> действуют:</w:t>
      </w:r>
    </w:p>
    <w:p w14:paraId="328491D2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rStyle w:val="a3"/>
          <w:sz w:val="28"/>
          <w:szCs w:val="28"/>
        </w:rPr>
        <w:t>Указ Президента</w:t>
      </w:r>
      <w:r w:rsidRPr="00D53AF1">
        <w:rPr>
          <w:sz w:val="28"/>
          <w:szCs w:val="28"/>
        </w:rPr>
        <w:t> от 8 августа 2005 г. № 352 </w:t>
      </w:r>
      <w:r w:rsidRPr="00D53AF1">
        <w:rPr>
          <w:rStyle w:val="a3"/>
          <w:sz w:val="28"/>
          <w:szCs w:val="28"/>
        </w:rPr>
        <w:t>"О предотвращении последствий торговли людьми"</w:t>
      </w:r>
      <w:r w:rsidRPr="00D53AF1">
        <w:rPr>
          <w:sz w:val="28"/>
          <w:szCs w:val="28"/>
        </w:rPr>
        <w:t>,</w:t>
      </w:r>
    </w:p>
    <w:p w14:paraId="22DAE5E1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3AF1">
        <w:rPr>
          <w:rStyle w:val="a3"/>
          <w:sz w:val="28"/>
          <w:szCs w:val="28"/>
        </w:rPr>
        <w:t>постановления Совета Министров:</w:t>
      </w:r>
      <w:r w:rsidRPr="00D53AF1">
        <w:rPr>
          <w:sz w:val="28"/>
          <w:szCs w:val="28"/>
        </w:rPr>
        <w:t xml:space="preserve"> "О присоединении к Конвенции о борьбе с торговлей людьми и с эксплуатацией проституции третьими лицами", "Аб </w:t>
      </w:r>
      <w:proofErr w:type="spellStart"/>
      <w:r w:rsidRPr="00D53AF1">
        <w:rPr>
          <w:sz w:val="28"/>
          <w:szCs w:val="28"/>
        </w:rPr>
        <w:t>зацвярджэннi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Пагаднення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аб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супрацоўнiцтве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дзяржаў</w:t>
      </w:r>
      <w:proofErr w:type="spellEnd"/>
      <w:r w:rsidRPr="00D53AF1">
        <w:rPr>
          <w:sz w:val="28"/>
          <w:szCs w:val="28"/>
        </w:rPr>
        <w:t xml:space="preserve"> - </w:t>
      </w:r>
      <w:proofErr w:type="spellStart"/>
      <w:r w:rsidRPr="00D53AF1">
        <w:rPr>
          <w:sz w:val="28"/>
          <w:szCs w:val="28"/>
        </w:rPr>
        <w:t>удзельнiц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Садружнасцi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Незалежных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Дзяржаў</w:t>
      </w:r>
      <w:proofErr w:type="spellEnd"/>
      <w:r w:rsidRPr="00D53AF1">
        <w:rPr>
          <w:sz w:val="28"/>
          <w:szCs w:val="28"/>
        </w:rPr>
        <w:t xml:space="preserve"> у </w:t>
      </w:r>
      <w:proofErr w:type="spellStart"/>
      <w:r w:rsidRPr="00D53AF1">
        <w:rPr>
          <w:sz w:val="28"/>
          <w:szCs w:val="28"/>
        </w:rPr>
        <w:t>барацьбе</w:t>
      </w:r>
      <w:proofErr w:type="spellEnd"/>
      <w:r w:rsidRPr="00D53AF1">
        <w:rPr>
          <w:sz w:val="28"/>
          <w:szCs w:val="28"/>
        </w:rPr>
        <w:t xml:space="preserve"> з </w:t>
      </w:r>
      <w:proofErr w:type="spellStart"/>
      <w:r w:rsidRPr="00D53AF1">
        <w:rPr>
          <w:sz w:val="28"/>
          <w:szCs w:val="28"/>
        </w:rPr>
        <w:t>гандлем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людзьмi</w:t>
      </w:r>
      <w:proofErr w:type="spellEnd"/>
      <w:r w:rsidRPr="00D53AF1">
        <w:rPr>
          <w:sz w:val="28"/>
          <w:szCs w:val="28"/>
        </w:rPr>
        <w:t xml:space="preserve">, </w:t>
      </w:r>
      <w:proofErr w:type="spellStart"/>
      <w:r w:rsidRPr="00D53AF1">
        <w:rPr>
          <w:sz w:val="28"/>
          <w:szCs w:val="28"/>
        </w:rPr>
        <w:t>органамi</w:t>
      </w:r>
      <w:proofErr w:type="spellEnd"/>
      <w:r w:rsidRPr="00D53AF1">
        <w:rPr>
          <w:sz w:val="28"/>
          <w:szCs w:val="28"/>
        </w:rPr>
        <w:t xml:space="preserve"> i </w:t>
      </w:r>
      <w:proofErr w:type="spellStart"/>
      <w:r w:rsidRPr="00D53AF1">
        <w:rPr>
          <w:sz w:val="28"/>
          <w:szCs w:val="28"/>
        </w:rPr>
        <w:t>тканкамi</w:t>
      </w:r>
      <w:proofErr w:type="spellEnd"/>
      <w:r w:rsidRPr="00D53AF1">
        <w:rPr>
          <w:sz w:val="28"/>
          <w:szCs w:val="28"/>
        </w:rPr>
        <w:t xml:space="preserve"> </w:t>
      </w:r>
      <w:proofErr w:type="spellStart"/>
      <w:r w:rsidRPr="00D53AF1">
        <w:rPr>
          <w:sz w:val="28"/>
          <w:szCs w:val="28"/>
        </w:rPr>
        <w:t>чалавека</w:t>
      </w:r>
      <w:proofErr w:type="spellEnd"/>
      <w:r w:rsidRPr="00D53AF1">
        <w:rPr>
          <w:sz w:val="28"/>
          <w:szCs w:val="28"/>
        </w:rPr>
        <w:t>",</w:t>
      </w:r>
    </w:p>
    <w:p w14:paraId="42B1B23E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rStyle w:val="a3"/>
          <w:sz w:val="28"/>
          <w:szCs w:val="28"/>
        </w:rPr>
        <w:t>законы:</w:t>
      </w:r>
      <w:r w:rsidRPr="00D53AF1">
        <w:rPr>
          <w:sz w:val="28"/>
          <w:szCs w:val="28"/>
        </w:rPr>
        <w:t> "О присоединении Республики Беларусь к Факультативному протоколу к Конвенции о правах ребенка, касающемуся торговли детьми, детской проституции и детской порнографии", "О ратификации Протокола о предупреждении и пресечении торговли людьми, особенно женщинами и детьми, и наказании за нее, дополняющего Конвенцию ООН против транснациональной организованной преступности»,</w:t>
      </w:r>
    </w:p>
    <w:p w14:paraId="360FD5A2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rStyle w:val="a3"/>
          <w:sz w:val="28"/>
          <w:szCs w:val="28"/>
        </w:rPr>
        <w:t>-</w:t>
      </w:r>
      <w:r>
        <w:rPr>
          <w:rStyle w:val="a3"/>
          <w:sz w:val="28"/>
          <w:szCs w:val="28"/>
        </w:rPr>
        <w:t xml:space="preserve"> </w:t>
      </w:r>
      <w:r w:rsidRPr="00D53AF1">
        <w:rPr>
          <w:rStyle w:val="a3"/>
          <w:sz w:val="28"/>
          <w:szCs w:val="28"/>
        </w:rPr>
        <w:t>постановление</w:t>
      </w:r>
      <w:r w:rsidRPr="00D53AF1">
        <w:rPr>
          <w:sz w:val="28"/>
          <w:szCs w:val="28"/>
        </w:rPr>
        <w:t> Министерства здравоохранения "Об утверждении перечня видов бесплатных медицинских услуг, оказываемых жертвам торговли людьми".</w:t>
      </w:r>
    </w:p>
    <w:p w14:paraId="18836AEA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Также вопросы противодействия торговл</w:t>
      </w:r>
      <w:r>
        <w:rPr>
          <w:sz w:val="28"/>
          <w:szCs w:val="28"/>
        </w:rPr>
        <w:t xml:space="preserve">е людьми оговариваются в законе </w:t>
      </w:r>
      <w:r w:rsidRPr="00D53AF1">
        <w:rPr>
          <w:rStyle w:val="a3"/>
          <w:sz w:val="28"/>
          <w:szCs w:val="28"/>
        </w:rPr>
        <w:t>«О внешней трудовой миграции»</w:t>
      </w:r>
      <w:r w:rsidRPr="00D53AF1">
        <w:rPr>
          <w:sz w:val="28"/>
          <w:szCs w:val="28"/>
        </w:rPr>
        <w:t>, </w:t>
      </w:r>
      <w:r w:rsidRPr="00D53AF1">
        <w:rPr>
          <w:rStyle w:val="a3"/>
          <w:sz w:val="28"/>
          <w:szCs w:val="28"/>
        </w:rPr>
        <w:t>Кодексе об административных правонарушениях</w:t>
      </w:r>
      <w:r>
        <w:rPr>
          <w:sz w:val="28"/>
          <w:szCs w:val="28"/>
        </w:rPr>
        <w:t xml:space="preserve">, </w:t>
      </w:r>
      <w:r w:rsidRPr="00D53AF1">
        <w:rPr>
          <w:rStyle w:val="a3"/>
          <w:sz w:val="28"/>
          <w:szCs w:val="28"/>
        </w:rPr>
        <w:t>Уголовно-процессуальном кодексе</w:t>
      </w:r>
      <w:r w:rsidRPr="00D53AF1">
        <w:rPr>
          <w:sz w:val="28"/>
          <w:szCs w:val="28"/>
        </w:rPr>
        <w:t>.</w:t>
      </w:r>
    </w:p>
    <w:p w14:paraId="04A95C4B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По оценке зарубежных экспертов, белорусское законодательство в этой сфере полностью соответствует международным стандартам.</w:t>
      </w:r>
    </w:p>
    <w:p w14:paraId="70464F15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Следует знать, что в Беларуси в настоящее время лицензии на право трудоустройства граждан за границей получили 26 субъектов хозяйствования (23 юридических лица и 3 индивидуальных предпринимателя), 16 субъектов хозяйствования имеют лицензии на осуществление брачной деятельности и 2 – модельного бизнеса.</w:t>
      </w:r>
    </w:p>
    <w:p w14:paraId="5454CE6A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Правоохранительными органами наработана практика противодействия данному виду преступности. Об этом свидетельствует то, что количество выявленных преступлений за последние пять лет увеличилось более чем в 3 раза. Если в 2001 г. было выявлено более 190 таких преступлений, то в 2005 - уже 650, в том числе более 270 из них связаны с вывозом потерпевших за рубеж, более 150 - с торговлей людьми. За период с 2002 г. по настоящее время пресечена деятельность 38 организованных преступных групп и 9 преступных организаций. В 2006 году за данное правонарушение осуждено более 280 лиц, из которых к 119 применены наказания, связанные с изоляцией от общества. В 2006 г. правоохранительными органами установлено 451 жертва торговли людьми, из них 53 – несовершеннолетние: в сексуальную эксплуатацию было вовлечено 363 человека, в т.ч. 49 несовершеннолетних; жертвами трудовой эксплуатации стали 88 человек, 4 – несовершеннолетних. Выявлено 164 преступления, сопряженных с вывозом людей за рубеж.</w:t>
      </w:r>
    </w:p>
    <w:p w14:paraId="547FA707" w14:textId="77777777" w:rsid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lastRenderedPageBreak/>
        <w:t xml:space="preserve">С января 2002 года общественная организация “Белорусская ассоциация молодых христианских женщин” администрирует программу “Ла Страда: Предотвращение торговли женщинами в странах Центральной и Восточной Европы”, которая осуществляется при поддержке Министерства иностранных дел Королевства Нидерландов и других голландских благотворительных организаций. «Ла Страда» рассматривает проблему торговли женщинами как вопиющее нарушение прав человека, для решения которой требуется комплексный междисциплинарный подход. </w:t>
      </w:r>
    </w:p>
    <w:p w14:paraId="40378E4F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Программа предоставляет информацию по следующим вопросам:</w:t>
      </w:r>
    </w:p>
    <w:p w14:paraId="2E5B5394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sz w:val="28"/>
          <w:szCs w:val="28"/>
        </w:rPr>
        <w:t>что такое легальная работа за границей;</w:t>
      </w:r>
    </w:p>
    <w:p w14:paraId="00A2174E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sz w:val="28"/>
          <w:szCs w:val="28"/>
        </w:rPr>
        <w:t>заключение браков с иностранцами;</w:t>
      </w:r>
    </w:p>
    <w:p w14:paraId="6564CA33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sz w:val="28"/>
          <w:szCs w:val="28"/>
        </w:rPr>
        <w:t>обучение за границей;</w:t>
      </w:r>
    </w:p>
    <w:p w14:paraId="66ADEF93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- телефоны и адреса белорусских посольств за границей, пункты помощи иностранцам;</w:t>
      </w:r>
    </w:p>
    <w:p w14:paraId="39CCD908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AF1">
        <w:rPr>
          <w:sz w:val="28"/>
          <w:szCs w:val="28"/>
        </w:rPr>
        <w:t>помощь пострадавшим от торговли людьми.</w:t>
      </w:r>
    </w:p>
    <w:p w14:paraId="02AEE0B3" w14:textId="77777777" w:rsidR="00D53AF1" w:rsidRPr="00D53AF1" w:rsidRDefault="00D53AF1" w:rsidP="00D53AF1">
      <w:pPr>
        <w:pStyle w:val="ql-align-justify"/>
        <w:ind w:firstLine="709"/>
        <w:jc w:val="both"/>
        <w:rPr>
          <w:sz w:val="28"/>
          <w:szCs w:val="28"/>
        </w:rPr>
      </w:pPr>
      <w:r w:rsidRPr="00D53AF1">
        <w:rPr>
          <w:sz w:val="28"/>
          <w:szCs w:val="28"/>
        </w:rPr>
        <w:t>В стране работают три "</w:t>
      </w:r>
      <w:proofErr w:type="spellStart"/>
      <w:r w:rsidRPr="00D53AF1">
        <w:rPr>
          <w:sz w:val="28"/>
          <w:szCs w:val="28"/>
        </w:rPr>
        <w:t>шелтера</w:t>
      </w:r>
      <w:proofErr w:type="spellEnd"/>
      <w:r w:rsidRPr="00D53AF1">
        <w:rPr>
          <w:sz w:val="28"/>
          <w:szCs w:val="28"/>
        </w:rPr>
        <w:t>" (с английского "надежное укрытие"), где жертвы подобного преступного бизнеса могут пройти курс психологической реабилитации. Эти проекты поддерживаются соответственно Международной организацией по миграции, центром "Ла Страда" и Программой развития ООН. Также существует государственный кризисный центр, куда пострадавшие женщины могут обратиться за помощью. Помимо этого</w:t>
      </w:r>
      <w:r>
        <w:rPr>
          <w:sz w:val="28"/>
          <w:szCs w:val="28"/>
        </w:rPr>
        <w:t>,</w:t>
      </w:r>
      <w:r w:rsidRPr="00D53AF1">
        <w:rPr>
          <w:sz w:val="28"/>
          <w:szCs w:val="28"/>
        </w:rPr>
        <w:t xml:space="preserve"> пострадавшие могут получить помощь в 156 территориальных центрах социального обслуживания населения, несовершеннолетние - в 61 социально-педагогическом центре и 139 детских социальных приютах.</w:t>
      </w:r>
    </w:p>
    <w:p w14:paraId="09EEEFDF" w14:textId="77777777" w:rsidR="008275E4" w:rsidRDefault="008275E4"/>
    <w:sectPr w:rsidR="0082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F1"/>
    <w:rsid w:val="008275E4"/>
    <w:rsid w:val="00CD2460"/>
    <w:rsid w:val="00D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195B"/>
  <w15:chartTrackingRefBased/>
  <w15:docId w15:val="{E06C2683-3402-49D9-AC4F-798A96EE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D5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AF1"/>
    <w:rPr>
      <w:b/>
      <w:bCs/>
    </w:rPr>
  </w:style>
  <w:style w:type="paragraph" w:styleId="a4">
    <w:name w:val="Normal (Web)"/>
    <w:basedOn w:val="a"/>
    <w:uiPriority w:val="99"/>
    <w:semiHidden/>
    <w:unhideWhenUsed/>
    <w:rsid w:val="00D5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D5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3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Нагорская</dc:creator>
  <cp:keywords/>
  <dc:description/>
  <cp:lastModifiedBy>User</cp:lastModifiedBy>
  <cp:revision>2</cp:revision>
  <dcterms:created xsi:type="dcterms:W3CDTF">2022-09-28T09:46:00Z</dcterms:created>
  <dcterms:modified xsi:type="dcterms:W3CDTF">2022-09-28T09:46:00Z</dcterms:modified>
</cp:coreProperties>
</file>